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1C15" w:rsidRDefault="00001C15" w:rsidP="00001C15">
      <w:pPr>
        <w:pStyle w:val="berschrift1"/>
      </w:pPr>
      <w:r>
        <w:t>1. Game Description</w:t>
      </w:r>
    </w:p>
    <w:p w:rsidR="00FB06E2" w:rsidRDefault="00FB06E2" w:rsidP="00E738C9">
      <w:pPr>
        <w:pStyle w:val="berschrift2"/>
      </w:pPr>
      <w:r w:rsidRPr="00FB06E2">
        <w:t xml:space="preserve">Overview </w:t>
      </w:r>
    </w:p>
    <w:p w:rsidR="00FB06E2" w:rsidRDefault="005506A7">
      <w:r w:rsidRPr="00FB06E2">
        <w:t>Summarized in one sentence, the game is a cooperative networked dungeon crawler enriched with native virtual reality support</w:t>
      </w:r>
      <w:r>
        <w:t>.</w:t>
      </w:r>
    </w:p>
    <w:p w:rsidR="00FB06E2"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5506A7">
        <w:t>The main objective is to create a cooperative dungeon crawler with VR and rogue-like elements. During a game, up to four diablo-like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Crawler and Master </w:t>
      </w:r>
      <w:r w:rsidR="003F49EF">
        <w:t>G</w:t>
      </w:r>
      <w:r>
        <w:t xml:space="preserve">ameplay, </w:t>
      </w:r>
      <w:r w:rsidR="003F49EF">
        <w:t>Overall Mechanics</w:t>
      </w:r>
      <w:r w:rsidR="00001C15">
        <w:t>, Style and Setting</w:t>
      </w:r>
      <w:r>
        <w:t>.</w:t>
      </w:r>
    </w:p>
    <w:p w:rsidR="00980CE2" w:rsidRDefault="00CE53F5" w:rsidP="00E738C9">
      <w:pPr>
        <w:pStyle w:val="berschrift2"/>
      </w:pPr>
      <w:r>
        <w:t>Crawler</w:t>
      </w:r>
      <w:r w:rsidR="00980CE2">
        <w:t xml:space="preserve"> Gameplay</w:t>
      </w:r>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980CE2">
        <w:t xml:space="preserve"> a unique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565DBF" w:rsidP="00980CE2">
      <w:r>
        <w:rPr>
          <w:noProof/>
        </w:rPr>
        <w:lastRenderedPageBreak/>
        <w:drawing>
          <wp:inline distT="0" distB="0" distL="0" distR="0" wp14:anchorId="5B11A73D" wp14:editId="4F49A2EE">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sidR="00980CE2">
        <w:t xml:space="preserve">Each </w:t>
      </w:r>
      <w:r w:rsidR="00CE53F5">
        <w:t>crawler</w:t>
      </w:r>
      <w:r w:rsidR="00980CE2">
        <w:t xml:space="preserve"> </w:t>
      </w:r>
      <w:r w:rsidR="002379B3">
        <w:t>has</w:t>
      </w:r>
      <w:r w:rsidR="00980CE2">
        <w:t xml:space="preserve"> special abilities depending on class like </w:t>
      </w:r>
      <w:r w:rsidR="00EF33AC">
        <w:t>melee, ranged, support</w:t>
      </w:r>
      <w:r w:rsidR="00980CE2">
        <w:t>, etc</w:t>
      </w:r>
      <w:r w:rsidR="002379B3">
        <w:t>. with it</w:t>
      </w:r>
      <w:r w:rsidR="00C1592D">
        <w:t>s</w:t>
      </w:r>
      <w:r w:rsidR="002379B3">
        <w:t xml:space="preserve"> own set of s</w:t>
      </w:r>
      <w:r w:rsidR="00C1592D">
        <w:t xml:space="preserve">trengths and weaknesses. Thus, a single crawler will not be able to master the dungeon alone. </w:t>
      </w:r>
      <w:r w:rsidR="00980CE2">
        <w:t>Th</w:t>
      </w:r>
      <w:r w:rsidR="00C1592D">
        <w:t>ese classes</w:t>
      </w:r>
      <w:r w:rsidR="00980CE2">
        <w:t xml:space="preserve"> not only provide a different experience for </w:t>
      </w:r>
      <w:r w:rsidR="00C1592D">
        <w:t>each player but also give him or her</w:t>
      </w:r>
      <w:r w:rsidR="00980CE2">
        <w:t xml:space="preserve"> a specific role </w:t>
      </w:r>
      <w:r w:rsidR="00C1592D">
        <w:t>in the team</w:t>
      </w:r>
      <w:r w:rsidR="00980CE2">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t xml:space="preserve"> and weaknesses</w:t>
      </w:r>
      <w:r w:rsidR="00C1592D" w:rsidRPr="0011557F">
        <w:t>.</w:t>
      </w:r>
    </w:p>
    <w:p w:rsidR="00565DBF"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“Dungeon and Dragons”-like stat</w:t>
      </w:r>
      <w:r w:rsidR="002379B3">
        <w:t xml:space="preserve"> </w:t>
      </w:r>
      <w:r w:rsidR="00EF33AC">
        <w:t>levelling</w:t>
      </w:r>
      <w:r w:rsidR="00980CE2">
        <w:t xml:space="preserve"> system.</w:t>
      </w:r>
      <w:r w:rsidR="00D107A3" w:rsidRPr="00D107A3">
        <w:t xml:space="preserve"> </w:t>
      </w:r>
    </w:p>
    <w:p w:rsidR="00E738C9" w:rsidRDefault="00E738C9" w:rsidP="00565DBF">
      <w:pPr>
        <w:pStyle w:val="berschrift2"/>
      </w:pPr>
      <w:r>
        <w:t>Master Gameplay</w:t>
      </w:r>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overview</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exact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847A90" w:rsidP="00777097">
      <w:r>
        <w:rPr>
          <w:noProof/>
        </w:rPr>
        <w:lastRenderedPageBreak/>
        <w:drawing>
          <wp:inline distT="0" distB="0" distL="0" distR="0" wp14:anchorId="51E72AD5" wp14:editId="2C6308CB">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sidR="00777097">
        <w:t>The role of the master player can be summarized in two words: “</w:t>
      </w:r>
      <w:r w:rsidR="002117F7">
        <w:t>Guide</w:t>
      </w:r>
      <w:r w:rsidR="00777097">
        <w:t>” and “</w:t>
      </w:r>
      <w:r w:rsidR="002117F7">
        <w:t>Support</w:t>
      </w:r>
      <w:r w:rsidR="00777097">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w:t>
      </w:r>
      <w:r>
        <w:t xml:space="preserve"> set of actions will include </w:t>
      </w:r>
      <w:r w:rsidRPr="00777097">
        <w:t>pointing in certain directio</w:t>
      </w:r>
      <w:r>
        <w:t xml:space="preserve">ns or </w:t>
      </w:r>
      <w:r>
        <w:t xml:space="preserve">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4029CD" w:rsidRDefault="00847A90" w:rsidP="00BB3A5E">
      <w:r>
        <w:t>D</w:t>
      </w:r>
      <w:r>
        <w:t>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p>
    <w:p w:rsidR="00B6538A" w:rsidRDefault="00B6538A" w:rsidP="00B6538A">
      <w:pPr>
        <w:pStyle w:val="berschrift2"/>
      </w:pPr>
      <w:r>
        <w:t>Overall Mechanics</w:t>
      </w:r>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 have no knowledge of the other’s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lastRenderedPageBreak/>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CA55CD">
      <w:pPr>
        <w:pStyle w:val="berschrift2"/>
      </w:pPr>
      <w:r>
        <w:t>Setting and Style</w:t>
      </w:r>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A1CA3" w:rsidRDefault="008A1CA3" w:rsidP="00CA55CD">
      <w:pPr>
        <w:rPr>
          <w:noProof/>
        </w:rPr>
      </w:pPr>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r w:rsidR="006F1D51">
        <w:t>The graphical style will be a minimalistic</w:t>
      </w:r>
      <w:r w:rsidR="00EF33AC">
        <w:t xml:space="preserve"> 3D</w:t>
      </w:r>
      <w:r w:rsidR="006F1D51">
        <w:t xml:space="preserve"> style (à la Superhot). This decision was made due to limited artistic resources and a focus on technical aspects and gameplay. To keep it visually interesting, the visuals will be dominated by</w:t>
      </w:r>
      <w:r>
        <w:t xml:space="preserve"> strong contrasts between shady, foggy darkness and</w:t>
      </w:r>
      <w:r w:rsidR="006F1D51">
        <w:t xml:space="preserve"> colourful, bright </w:t>
      </w:r>
      <w:r>
        <w:t xml:space="preserve">“Neon” </w:t>
      </w:r>
      <w:r w:rsidR="006F1D51">
        <w:t>lighting and particle effects</w:t>
      </w:r>
      <w:r>
        <w:t>, inspired by nightly streets in Asian cities like Tokyo that are dominated by illuminated street signs.</w:t>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90E57" w:rsidRDefault="00E07AE1" w:rsidP="00443F71">
      <w:pPr>
        <w:pStyle w:val="berschrift1"/>
      </w:pPr>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r w:rsidR="00443F71">
        <w:t xml:space="preserve">2. </w:t>
      </w:r>
      <w:r w:rsidR="00443F71">
        <w:t>Technical Achievement</w:t>
      </w:r>
    </w:p>
    <w:p w:rsidR="00890E57" w:rsidRDefault="00890E57" w:rsidP="00890E57">
      <w:r>
        <w:t>The game is to be implemented using Unity3D, using Unity networking f</w:t>
      </w:r>
      <w:r w:rsidR="00EF33AC">
        <w:t xml:space="preserve">or player synchronization and </w:t>
      </w:r>
      <w:r>
        <w:t xml:space="preserve">virtual reality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enabsatz"/>
        <w:numPr>
          <w:ilvl w:val="0"/>
          <w:numId w:val="2"/>
        </w:numPr>
      </w:pPr>
      <w:r w:rsidRPr="00890E57">
        <w:t xml:space="preserve">Set up stable and efficient networking between all players </w:t>
      </w:r>
    </w:p>
    <w:p w:rsidR="00890E57" w:rsidRDefault="00890E57" w:rsidP="00890E57">
      <w:pPr>
        <w:pStyle w:val="Listenabsatz"/>
        <w:numPr>
          <w:ilvl w:val="0"/>
          <w:numId w:val="2"/>
        </w:numPr>
      </w:pPr>
      <w:r w:rsidRPr="00890E57">
        <w:t>Set up and tweak vir</w:t>
      </w:r>
      <w:r>
        <w:t>tual reality with hand tracking</w:t>
      </w:r>
    </w:p>
    <w:p w:rsidR="00DE1A5D" w:rsidRDefault="00DE1A5D" w:rsidP="00890E57">
      <w:pPr>
        <w:pStyle w:val="Listenabsatz"/>
        <w:numPr>
          <w:ilvl w:val="0"/>
          <w:numId w:val="2"/>
        </w:numPr>
      </w:pPr>
      <w:r>
        <w:t>Adapt physics engine for a semi-realistic virtual reality experience</w:t>
      </w:r>
    </w:p>
    <w:p w:rsidR="00890E57" w:rsidRDefault="00DE1A5D" w:rsidP="00890E57">
      <w:pPr>
        <w:pStyle w:val="Listenabsatz"/>
        <w:numPr>
          <w:ilvl w:val="0"/>
          <w:numId w:val="2"/>
        </w:numPr>
      </w:pPr>
      <w:r>
        <w:t xml:space="preserve">Balance the game </w:t>
      </w:r>
      <w:r w:rsidR="00A84A6B">
        <w:t>for</w:t>
      </w:r>
      <w:r w:rsidR="00E07AE1">
        <w:t xml:space="preserve"> crawlers and master</w:t>
      </w:r>
    </w:p>
    <w:p w:rsidR="00001C15" w:rsidRDefault="00443F71" w:rsidP="00001C15">
      <w:pPr>
        <w:pStyle w:val="berschrift1"/>
      </w:pPr>
      <w:r>
        <w:lastRenderedPageBreak/>
        <w:t xml:space="preserve">3. </w:t>
      </w:r>
      <w:r w:rsidR="00001C15">
        <w:t>"Big Idea" Bullseye</w:t>
      </w:r>
    </w:p>
    <w:p w:rsidR="00443F71" w:rsidRDefault="00907ED2" w:rsidP="00443F71">
      <w:r>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2814375</wp:posOffset>
                </wp:positionH>
                <wp:positionV relativeFrom="paragraph">
                  <wp:posOffset>1631646</wp:posOffset>
                </wp:positionV>
                <wp:extent cx="3506526" cy="1129747"/>
                <wp:effectExtent l="19050" t="19050" r="17780" b="32385"/>
                <wp:wrapNone/>
                <wp:docPr id="12" name="Pfeil: nach links 12"/>
                <wp:cNvGraphicFramePr/>
                <a:graphic xmlns:a="http://schemas.openxmlformats.org/drawingml/2006/main">
                  <a:graphicData uri="http://schemas.microsoft.com/office/word/2010/wordprocessingShape">
                    <wps:wsp>
                      <wps:cNvSpPr/>
                      <wps:spPr>
                        <a:xfrm>
                          <a:off x="0" y="0"/>
                          <a:ext cx="3506526" cy="1129747"/>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907ED2" w:rsidRDefault="00907ED2" w:rsidP="00907ED2">
                            <w:pPr>
                              <w:jc w:val="center"/>
                              <w:rPr>
                                <w:sz w:val="40"/>
                                <w:szCs w:val="40"/>
                                <w:lang w:val="de-DE"/>
                              </w:rPr>
                            </w:pPr>
                            <w:r w:rsidRPr="00907ED2">
                              <w:rPr>
                                <w:sz w:val="40"/>
                                <w:szCs w:val="40"/>
                                <w:lang w:val="de-DE"/>
                              </w:rPr>
                              <w:t>Technical Innovation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FDF7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2" o:spid="_x0000_s1026" type="#_x0000_t66" style="position:absolute;left:0;text-align:left;margin-left:221.6pt;margin-top:128.5pt;width:276.1pt;height:88.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MTowIAAMkFAAAOAAAAZHJzL2Uyb0RvYy54bWysVMFu2zAMvQ/YPwi6r3a8pFmDOkWQosOA&#10;og2WDj0rshQLkyWNUuJkXz9KdtyuLXYoloNCmuSj+ETy8urQaLIX4JU1JR2d5ZQIw22lzLakPx5u&#10;Pn2hxAdmKqatESU9Ck+v5h8/XLZuJgpbW10JIAhi/Kx1Ja1DcLMs87wWDfNn1gmDRmmhYQFV2GYV&#10;sBbRG50VeX6etRYqB5YL7/HrdWek84QvpeDhXkovAtElxbuFdEI6N/HM5pdstgXmasX7a7B33KJh&#10;ymDSAeqaBUZ2oF5BNYqD9VaGM26bzEqpuEg1YDWj/EU165o5kWpBcrwbaPL/D5bf7VdAVIVvV1Bi&#10;WINvtJJC6RkqvCZamZ+eoA2Jap2fof/araDXPIqx6oOEJv5jPeSQyD0O5IpDIBw/fp7k55PinBKO&#10;ttGouJiOpxE1ewp34MNXYRsShZJqIcMCwLaJWba/9aHzP/nFlN5qVd0orZMC281SA9mz+Nz5NF+m&#10;F8YUf7lp875IxImhWSSiKz1J4ahFBNTmu5DIJRZbpCunLhbDhRjnwoRRZ6pZJbp7TnL89UwMEYmX&#10;BBiRJdY3YPcAcUJeY3cE9f4xVKQhGILzf12sCx4iUmZrwhDcKGPhLQCNVfWZO/8TSR01kaVw2BzQ&#10;JYobWx2x6cB20+gdv1H44LfMhxUDHD8cVFwp4R4PqW1bUttLlNQWfr/1PfrjVKCVkhbHuaT+146B&#10;oER/MzgvF6PxOM5/UsaTaYEKPLdsnlvMrllabKERLi/Hkxj9gz6JEmzziJtnEbOiiRmOuUvKA5yU&#10;ZejWDO4uLhaL5IYz71i4NWvHI3gkOPbyw+GRgeu7PuDA3NnT6LPZi77vfGOksYtdsFKloXjitace&#10;90XqoX63xYX0XE9eTxt4/gcAAP//AwBQSwMEFAAGAAgAAAAhACRGItngAAAACwEAAA8AAABkcnMv&#10;ZG93bnJldi54bWxMj8tOwzAQRfdI/IM1SOyoQx5AQpyqAgG7Itqy6G4au0lEPI5itwl/z7CC5ege&#10;3Tm3XM62F2cz+s6RgttFBMJQ7XRHjYLd9uXmAYQPSBp7R0bBt/GwrC4vSiy0m+jDnDehEVxCvkAF&#10;bQhDIaWvW2PRL9xgiLOjGy0GPsdG6hEnLre9jKPoTlrsiD+0OJin1tRfm5NV4Jr3fYJH/fw5zd6u&#10;h9X+LXvNlLq+mlePIIKZwx8Mv/qsDhU7HdyJtBe9gjRNYkYVxNk9j2Iiz7MUxIGjJM1BVqX8v6H6&#10;AQAA//8DAFBLAQItABQABgAIAAAAIQC2gziS/gAAAOEBAAATAAAAAAAAAAAAAAAAAAAAAABbQ29u&#10;dGVudF9UeXBlc10ueG1sUEsBAi0AFAAGAAgAAAAhADj9If/WAAAAlAEAAAsAAAAAAAAAAAAAAAAA&#10;LwEAAF9yZWxzLy5yZWxzUEsBAi0AFAAGAAgAAAAhAFvh0xOjAgAAyQUAAA4AAAAAAAAAAAAAAAAA&#10;LgIAAGRycy9lMm9Eb2MueG1sUEsBAi0AFAAGAAgAAAAhACRGItngAAAACwEAAA8AAAAAAAAAAAAA&#10;AAAA/QQAAGRycy9kb3ducmV2LnhtbFBLBQYAAAAABAAEAPMAAAAKBgAAAAA=&#10;" adj="3480" fillcolor="#0070c0" strokecolor="#0070c0" strokeweight="1pt">
                <v:textbox>
                  <w:txbxContent>
                    <w:p w:rsidR="00907ED2" w:rsidRPr="00907ED2" w:rsidRDefault="00907ED2" w:rsidP="00907ED2">
                      <w:pPr>
                        <w:jc w:val="center"/>
                        <w:rPr>
                          <w:sz w:val="40"/>
                          <w:szCs w:val="40"/>
                          <w:lang w:val="de-DE"/>
                        </w:rPr>
                      </w:pPr>
                      <w:r w:rsidRPr="00907ED2">
                        <w:rPr>
                          <w:sz w:val="40"/>
                          <w:szCs w:val="40"/>
                          <w:lang w:val="de-DE"/>
                        </w:rPr>
                        <w:t>Technical Innovation</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303530</wp:posOffset>
                </wp:positionV>
                <wp:extent cx="3695700" cy="1447800"/>
                <wp:effectExtent l="19050" t="19050" r="19050" b="38100"/>
                <wp:wrapNone/>
                <wp:docPr id="11" name="Pfeil: nach links 11"/>
                <wp:cNvGraphicFramePr/>
                <a:graphic xmlns:a="http://schemas.openxmlformats.org/drawingml/2006/main">
                  <a:graphicData uri="http://schemas.microsoft.com/office/word/2010/wordprocessingShape">
                    <wps:wsp>
                      <wps:cNvSpPr/>
                      <wps:spPr>
                        <a:xfrm>
                          <a:off x="0" y="0"/>
                          <a:ext cx="3695700" cy="1447800"/>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907ED2" w:rsidRDefault="00907ED2" w:rsidP="00907ED2">
                            <w:pPr>
                              <w:jc w:val="center"/>
                              <w:rPr>
                                <w:sz w:val="48"/>
                                <w:szCs w:val="48"/>
                                <w:lang w:val="de-DE"/>
                              </w:rPr>
                            </w:pPr>
                            <w:r w:rsidRPr="00907ED2">
                              <w:rPr>
                                <w:sz w:val="48"/>
                                <w:szCs w:val="48"/>
                                <w:lang w:val="de-DE"/>
                              </w:rPr>
                              <w:t xml:space="preserve">Core </w:t>
                            </w:r>
                            <w:proofErr w:type="spellStart"/>
                            <w:r w:rsidRPr="00907ED2">
                              <w:rPr>
                                <w:sz w:val="48"/>
                                <w:szCs w:val="48"/>
                                <w:lang w:val="de-DE"/>
                              </w:rPr>
                              <w:t>Idea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feil: nach links 11" o:spid="_x0000_s1027" type="#_x0000_t66" style="position:absolute;left:0;text-align:left;margin-left:239.8pt;margin-top:23.9pt;width:291pt;height:114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8RvqQIAANAFAAAOAAAAZHJzL2Uyb0RvYy54bWysVEtv2zAMvg/YfxB0X+1kfQZ1iiBFhgFF&#10;G6wdelZkKRYmi5qkxM5+/Sj50awrehiWgyKa5EfyE8nrm7bWZC+cV2AKOjnJKRGGQ6nMtqDfn1af&#10;LinxgZmSaTCioAfh6c3844frxs7EFCrQpXAEQYyfNbagVQh2lmWeV6Jm/gSsMKiU4GoWUHTbrHSs&#10;QfRaZ9M8P88acKV1wIX3+PW2U9J5wpdS8PAgpReB6IJibiGdLp2beGbzazbbOmYrxfs02D9kUTNl&#10;MOgIdcsCIzun/oKqFXfgQYYTDnUGUiouUg1YzSR/Vc1jxaxItSA53o40+f8Hy+/3a0dUiW83ocSw&#10;Gt9oLYXSMxR4RbQyPzxBHRLVWD9D+0e7dr3k8RqrbqWr4z/WQ9pE7mEkV7SBcPz4+fzq7CLHN+Co&#10;m5yeXlyigDjZi7t1PnwRUJN4KagWMiycgyYxy/Z3PnT2g10M6UGrcqW0ToLbbpbakT3D516tcvz1&#10;If4w0+Z9z2V0fMMTU42uWSSiKz3dwkGLCKjNNyGRSyx2mlJOXSzGhBjnwoRJp6pYKbo8z46Dxb6P&#10;HomXBBiRJdY3YvcAg2UHMmB3BPX20VWkIRid8/cS65xHjxQZTBida2XAvQWgsao+cmc/kNRRE1kK&#10;7abt+ixaxi8bKA/Yew66ofSWrxS++x3zYc0cTiH2Cm6W8ICH1NAUFPobJRW4X299j/Y4HKilpMGp&#10;Lqj/uWNOUKK/GhybK2y8uAaScHp2MUXBHWs2xxqzq5eAnYSTgdmla7QPerhKB/UzLqBFjIoqZjjG&#10;LigPbhCWods2uMK4WCySGY6+ZeHOPFoewSPPsaWf2mfmbN/8AefmHoYNwGav2r+zjZ4GFrsAUqXZ&#10;eOG1fwFcG6mV+hUX99KxnKxeFvH8NwAAAP//AwBQSwMEFAAGAAgAAAAhAL5PXaTaAAAABwEAAA8A&#10;AABkcnMvZG93bnJldi54bWxMj0FPg0AQhe8m/ofNmHizi8QKQYZGjTZerR48TtktkLKzyC6F/nvH&#10;kx7nvZf3vik3i+vVyY6h84xwu0pAWa696bhB+Px4vclBhUhsqPdsEc42wKa6vCipMH7md3vaxUZJ&#10;CYeCENoYh0LrULfWUVj5wbJ4Bz86inKOjTYjzVLuep0myb121LEstDTY59bWx93kELoD09N4nmj+&#10;8m/NcfuSfm8zh3h9tTw+gIp2iX9h+MUXdKiEae8nNkH1CPJIRLjLhF/cdZ6KsEdIs3UOuir1f/7q&#10;BwAA//8DAFBLAQItABQABgAIAAAAIQC2gziS/gAAAOEBAAATAAAAAAAAAAAAAAAAAAAAAABbQ29u&#10;dGVudF9UeXBlc10ueG1sUEsBAi0AFAAGAAgAAAAhADj9If/WAAAAlAEAAAsAAAAAAAAAAAAAAAAA&#10;LwEAAF9yZWxzLy5yZWxzUEsBAi0AFAAGAAgAAAAhAGNPxG+pAgAA0AUAAA4AAAAAAAAAAAAAAAAA&#10;LgIAAGRycy9lMm9Eb2MueG1sUEsBAi0AFAAGAAgAAAAhAL5PXaTaAAAABwEAAA8AAAAAAAAAAAAA&#10;AAAAAwUAAGRycy9kb3ducmV2LnhtbFBLBQYAAAAABAAEAPMAAAAKBgAAAAA=&#10;" adj="4231" fillcolor="red" strokecolor="#c00000" strokeweight="1pt">
                <v:textbox>
                  <w:txbxContent>
                    <w:p w:rsidR="00907ED2" w:rsidRPr="00907ED2" w:rsidRDefault="00907ED2" w:rsidP="00907ED2">
                      <w:pPr>
                        <w:jc w:val="center"/>
                        <w:rPr>
                          <w:sz w:val="48"/>
                          <w:szCs w:val="48"/>
                          <w:lang w:val="de-DE"/>
                        </w:rPr>
                      </w:pPr>
                      <w:r w:rsidRPr="00907ED2">
                        <w:rPr>
                          <w:sz w:val="48"/>
                          <w:szCs w:val="48"/>
                          <w:lang w:val="de-DE"/>
                        </w:rPr>
                        <w:t xml:space="preserve">Core </w:t>
                      </w:r>
                      <w:proofErr w:type="spellStart"/>
                      <w:r w:rsidRPr="00907ED2">
                        <w:rPr>
                          <w:sz w:val="48"/>
                          <w:szCs w:val="48"/>
                          <w:lang w:val="de-DE"/>
                        </w:rPr>
                        <w:t>Idea</w:t>
                      </w:r>
                      <w:proofErr w:type="spellEnd"/>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FA046"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907ED2" w:rsidP="00907ED2">
      <w:pPr>
        <w:pStyle w:val="berschrift1"/>
      </w:pPr>
      <w:r w:rsidRPr="00907ED2">
        <w:t>4.</w:t>
      </w:r>
      <w:r>
        <w:t xml:space="preserve"> </w:t>
      </w:r>
      <w:r w:rsidR="00443F71">
        <w:t>Development Schedule</w:t>
      </w:r>
    </w:p>
    <w:p w:rsidR="00907ED2" w:rsidRDefault="00907ED2" w:rsidP="00C75D05">
      <w:pPr>
        <w:pStyle w:val="berschrift2"/>
        <w:jc w:val="left"/>
      </w:pPr>
      <w:r>
        <w:t>Functional Minimum</w:t>
      </w:r>
    </w:p>
    <w:p w:rsidR="00907ED2" w:rsidRDefault="00907ED2" w:rsidP="00C75D05">
      <w:pPr>
        <w:jc w:val="left"/>
      </w:pPr>
      <w:r>
        <w:t>– Just enough to call it a game…</w:t>
      </w:r>
    </w:p>
    <w:p w:rsidR="00907ED2" w:rsidRDefault="00907ED2" w:rsidP="00C75D05">
      <w:pPr>
        <w:pStyle w:val="berschrift2"/>
        <w:jc w:val="left"/>
      </w:pPr>
      <w:r>
        <w:t xml:space="preserve">Low </w:t>
      </w:r>
      <w:r w:rsidRPr="00907ED2">
        <w:t>Target</w:t>
      </w:r>
    </w:p>
    <w:p w:rsidR="00907ED2" w:rsidRDefault="00907ED2" w:rsidP="00C75D05">
      <w:pPr>
        <w:jc w:val="left"/>
      </w:pPr>
      <w:r>
        <w:t>– The least possible to feel “ok”</w:t>
      </w:r>
    </w:p>
    <w:p w:rsidR="00907ED2" w:rsidRDefault="00907ED2" w:rsidP="00C75D05">
      <w:pPr>
        <w:pStyle w:val="berschrift2"/>
        <w:jc w:val="left"/>
      </w:pPr>
      <w:r>
        <w:t>Desired Target</w:t>
      </w:r>
    </w:p>
    <w:p w:rsidR="00907ED2" w:rsidRDefault="00907ED2" w:rsidP="00C75D05">
      <w:pPr>
        <w:jc w:val="left"/>
      </w:pPr>
      <w:r>
        <w:t>– This is what you’re aiming for</w:t>
      </w:r>
    </w:p>
    <w:p w:rsidR="00907ED2" w:rsidRDefault="00907ED2" w:rsidP="00C75D05">
      <w:pPr>
        <w:pStyle w:val="berschrift2"/>
        <w:jc w:val="left"/>
      </w:pPr>
      <w:r>
        <w:t>High Target</w:t>
      </w:r>
    </w:p>
    <w:p w:rsidR="00907ED2" w:rsidRDefault="00907ED2" w:rsidP="00C75D05">
      <w:pPr>
        <w:jc w:val="left"/>
      </w:pPr>
      <w:r>
        <w:t>– If things go extremely well</w:t>
      </w:r>
    </w:p>
    <w:p w:rsidR="00907ED2" w:rsidRDefault="00907ED2" w:rsidP="00C75D05">
      <w:pPr>
        <w:pStyle w:val="berschrift2"/>
        <w:jc w:val="left"/>
      </w:pPr>
      <w:r>
        <w:t>Extras</w:t>
      </w:r>
    </w:p>
    <w:p w:rsidR="00907ED2" w:rsidRDefault="00907ED2" w:rsidP="00C75D05">
      <w:pPr>
        <w:jc w:val="left"/>
      </w:pPr>
      <w:r>
        <w:t>– Things you know won’t fit, maybe for later…</w:t>
      </w:r>
    </w:p>
    <w:p w:rsidR="00C75D05" w:rsidRDefault="00C75D05" w:rsidP="00C75D05">
      <w:pPr>
        <w:jc w:val="left"/>
      </w:pPr>
    </w:p>
    <w:p w:rsidR="00C75D05" w:rsidRDefault="00C75D05" w:rsidP="00C75D05">
      <w:pPr>
        <w:jc w:val="left"/>
      </w:pPr>
      <w:r>
        <w:t>Project created here:</w:t>
      </w:r>
    </w:p>
    <w:p w:rsidR="00C75D05" w:rsidRDefault="00C75D05" w:rsidP="00907ED2">
      <w:hyperlink r:id="rId13" w:history="1">
        <w:r w:rsidRPr="00D326CC">
          <w:rPr>
            <w:rStyle w:val="Hyperlink"/>
          </w:rPr>
          <w:t>https://app.agantty.com/sharing/75fc898a21510ebb6bcb41c50faf5085</w:t>
        </w:r>
      </w:hyperlink>
    </w:p>
    <w:p w:rsidR="00C75D05" w:rsidRPr="00907ED2" w:rsidRDefault="00C75D05" w:rsidP="00907ED2">
      <w:bookmarkStart w:id="0" w:name="_GoBack"/>
      <w:bookmarkEnd w:id="0"/>
    </w:p>
    <w:p w:rsidR="00443F71" w:rsidRPr="00443F71" w:rsidRDefault="00443F71" w:rsidP="00443F71">
      <w:pPr>
        <w:pStyle w:val="berschrift1"/>
      </w:pPr>
      <w:r>
        <w:lastRenderedPageBreak/>
        <w:t>5. Assessment</w:t>
      </w:r>
    </w:p>
    <w:sectPr w:rsidR="00443F71" w:rsidRPr="00443F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6EF"/>
    <w:rsid w:val="00001C15"/>
    <w:rsid w:val="00035074"/>
    <w:rsid w:val="000D796B"/>
    <w:rsid w:val="000F2388"/>
    <w:rsid w:val="0011557F"/>
    <w:rsid w:val="00136BDE"/>
    <w:rsid w:val="001B0601"/>
    <w:rsid w:val="001C30E8"/>
    <w:rsid w:val="001D2685"/>
    <w:rsid w:val="001E650D"/>
    <w:rsid w:val="002117F7"/>
    <w:rsid w:val="002379B3"/>
    <w:rsid w:val="002B06EF"/>
    <w:rsid w:val="00364644"/>
    <w:rsid w:val="00366A05"/>
    <w:rsid w:val="003B0A34"/>
    <w:rsid w:val="003B3671"/>
    <w:rsid w:val="003F49EF"/>
    <w:rsid w:val="004029CD"/>
    <w:rsid w:val="00443F71"/>
    <w:rsid w:val="004730C1"/>
    <w:rsid w:val="004917E3"/>
    <w:rsid w:val="004C3751"/>
    <w:rsid w:val="005229FE"/>
    <w:rsid w:val="005506A7"/>
    <w:rsid w:val="00565DBF"/>
    <w:rsid w:val="00573C39"/>
    <w:rsid w:val="005E1E1E"/>
    <w:rsid w:val="006757AD"/>
    <w:rsid w:val="006F1D51"/>
    <w:rsid w:val="00777097"/>
    <w:rsid w:val="0080468A"/>
    <w:rsid w:val="00847A90"/>
    <w:rsid w:val="00890E57"/>
    <w:rsid w:val="008A1CA3"/>
    <w:rsid w:val="00907ED2"/>
    <w:rsid w:val="00980CE2"/>
    <w:rsid w:val="00A30847"/>
    <w:rsid w:val="00A84A6B"/>
    <w:rsid w:val="00B168C7"/>
    <w:rsid w:val="00B6538A"/>
    <w:rsid w:val="00BB3A5E"/>
    <w:rsid w:val="00C1592D"/>
    <w:rsid w:val="00C75D05"/>
    <w:rsid w:val="00CA55CD"/>
    <w:rsid w:val="00CC1E2D"/>
    <w:rsid w:val="00CE53F5"/>
    <w:rsid w:val="00D107A3"/>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21DB7"/>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229FE"/>
    <w:pPr>
      <w:jc w:val="both"/>
    </w:pPr>
    <w:rPr>
      <w:lang w:val="en-GB"/>
    </w:rPr>
  </w:style>
  <w:style w:type="paragraph" w:styleId="berschrift1">
    <w:name w:val="heading 1"/>
    <w:basedOn w:val="Standard"/>
    <w:next w:val="Standard"/>
    <w:link w:val="berschrift1Zchn"/>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07E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berschrift2Zchn">
    <w:name w:val="Überschrift 2 Zchn"/>
    <w:basedOn w:val="Absatz-Standardschriftart"/>
    <w:link w:val="berschrift2"/>
    <w:uiPriority w:val="9"/>
    <w:rsid w:val="005E1E1E"/>
    <w:rPr>
      <w:rFonts w:asciiTheme="majorHAnsi" w:eastAsiaTheme="majorEastAsia" w:hAnsiTheme="majorHAnsi" w:cstheme="majorBidi"/>
      <w:color w:val="2E74B5" w:themeColor="accent1" w:themeShade="BF"/>
      <w:sz w:val="26"/>
      <w:szCs w:val="26"/>
      <w:lang w:val="en-GB"/>
    </w:rPr>
  </w:style>
  <w:style w:type="paragraph" w:styleId="Listenabsatz">
    <w:name w:val="List Paragraph"/>
    <w:basedOn w:val="Standard"/>
    <w:uiPriority w:val="34"/>
    <w:qFormat/>
    <w:rsid w:val="00890E57"/>
    <w:pPr>
      <w:ind w:left="720"/>
      <w:contextualSpacing/>
    </w:pPr>
  </w:style>
  <w:style w:type="character" w:customStyle="1" w:styleId="berschrift3Zchn">
    <w:name w:val="Überschrift 3 Zchn"/>
    <w:basedOn w:val="Absatz-Standardschriftart"/>
    <w:link w:val="berschrift3"/>
    <w:uiPriority w:val="9"/>
    <w:rsid w:val="00907ED2"/>
    <w:rPr>
      <w:rFonts w:asciiTheme="majorHAnsi" w:eastAsiaTheme="majorEastAsia" w:hAnsiTheme="majorHAnsi" w:cstheme="majorBidi"/>
      <w:color w:val="1F4D78" w:themeColor="accent1" w:themeShade="7F"/>
      <w:sz w:val="24"/>
      <w:szCs w:val="24"/>
      <w:lang w:val="en-GB"/>
    </w:rPr>
  </w:style>
  <w:style w:type="character" w:customStyle="1" w:styleId="berschrift4Zchn">
    <w:name w:val="Überschrift 4 Zchn"/>
    <w:basedOn w:val="Absatz-Standardschriftart"/>
    <w:link w:val="berschrift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Absatz-Standardschriftart"/>
    <w:uiPriority w:val="99"/>
    <w:unhideWhenUsed/>
    <w:rsid w:val="00C75D05"/>
    <w:rPr>
      <w:color w:val="0563C1" w:themeColor="hyperlink"/>
      <w:u w:val="single"/>
    </w:rPr>
  </w:style>
  <w:style w:type="character" w:styleId="NichtaufgelsteErwhnung">
    <w:name w:val="Unresolved Mention"/>
    <w:basedOn w:val="Absatz-Standardschriftart"/>
    <w:uiPriority w:val="99"/>
    <w:semiHidden/>
    <w:unhideWhenUsed/>
    <w:rsid w:val="00C75D0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app.agantty.com/sharing/75fc898a21510ebb6bcb41c50faf5085"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1079</Words>
  <Characters>6155</Characters>
  <Application>Microsoft Office Word</Application>
  <DocSecurity>0</DocSecurity>
  <Lines>51</Lines>
  <Paragraphs>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Jonas Mayer</cp:lastModifiedBy>
  <cp:revision>31</cp:revision>
  <dcterms:created xsi:type="dcterms:W3CDTF">2017-11-02T14:17:00Z</dcterms:created>
  <dcterms:modified xsi:type="dcterms:W3CDTF">2017-11-05T14:24:00Z</dcterms:modified>
</cp:coreProperties>
</file>